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79" w:rsidRPr="00F50979" w:rsidRDefault="00F50979" w:rsidP="00F509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50979">
        <w:rPr>
          <w:rFonts w:ascii="Times New Roman" w:hAnsi="Times New Roman" w:cs="Times New Roman"/>
          <w:b/>
          <w:sz w:val="28"/>
        </w:rPr>
        <w:t>Задача №1.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 xml:space="preserve">Больная 45 лет, жалуется на боли и </w:t>
      </w:r>
      <w:proofErr w:type="spellStart"/>
      <w:r w:rsidRPr="00F50979">
        <w:rPr>
          <w:rFonts w:ascii="Times New Roman" w:hAnsi="Times New Roman" w:cs="Times New Roman"/>
          <w:sz w:val="28"/>
        </w:rPr>
        <w:t>тугоподвижность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в суставах, </w:t>
      </w:r>
      <w:proofErr w:type="spellStart"/>
      <w:r w:rsidRPr="00F50979">
        <w:rPr>
          <w:rFonts w:ascii="Times New Roman" w:hAnsi="Times New Roman" w:cs="Times New Roman"/>
          <w:sz w:val="28"/>
        </w:rPr>
        <w:t>утренюю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скованность. Больна 2 года. Принимала </w:t>
      </w:r>
      <w:proofErr w:type="spellStart"/>
      <w:r w:rsidRPr="00F50979">
        <w:rPr>
          <w:rFonts w:ascii="Times New Roman" w:hAnsi="Times New Roman" w:cs="Times New Roman"/>
          <w:sz w:val="28"/>
        </w:rPr>
        <w:t>бруфен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без видимого эффекта. Лечение </w:t>
      </w:r>
      <w:proofErr w:type="spellStart"/>
      <w:r w:rsidRPr="00F50979">
        <w:rPr>
          <w:rFonts w:ascii="Times New Roman" w:hAnsi="Times New Roman" w:cs="Times New Roman"/>
          <w:sz w:val="28"/>
        </w:rPr>
        <w:t>делагилом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было </w:t>
      </w:r>
      <w:proofErr w:type="spellStart"/>
      <w:r w:rsidRPr="00F50979">
        <w:rPr>
          <w:rFonts w:ascii="Times New Roman" w:hAnsi="Times New Roman" w:cs="Times New Roman"/>
          <w:sz w:val="28"/>
        </w:rPr>
        <w:t>прерванно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из-за появления головокружения и ухудшения зрения.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>Объективно: небольшая припухлость, болезненность и ограничение движения в суставах кистей рук, лучезапястных и коленных. В остальных органах без особенностей.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 xml:space="preserve">Рентгенология суставов: уменьшение межсуставных щелей, сращение единичные </w:t>
      </w:r>
      <w:proofErr w:type="spellStart"/>
      <w:r w:rsidRPr="00F50979">
        <w:rPr>
          <w:rFonts w:ascii="Times New Roman" w:hAnsi="Times New Roman" w:cs="Times New Roman"/>
          <w:sz w:val="28"/>
        </w:rPr>
        <w:t>узуры</w:t>
      </w:r>
      <w:proofErr w:type="spellEnd"/>
      <w:r w:rsidRPr="00F50979">
        <w:rPr>
          <w:rFonts w:ascii="Times New Roman" w:hAnsi="Times New Roman" w:cs="Times New Roman"/>
          <w:sz w:val="28"/>
        </w:rPr>
        <w:t>, остеопороз суставных концов костей.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+СОЭ – 45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</w:p>
    <w:p w:rsidR="00F50979" w:rsidRDefault="00F50979" w:rsidP="00F5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F50979" w:rsidRDefault="00F50979" w:rsidP="00F5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цели</w:t>
      </w:r>
    </w:p>
    <w:p w:rsidR="00F50979" w:rsidRDefault="00F50979" w:rsidP="00F5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сестринских вмешательств</w:t>
      </w:r>
    </w:p>
    <w:p w:rsidR="00F50979" w:rsidRDefault="00F50979" w:rsidP="00F5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F50979" w:rsidRDefault="00F50979" w:rsidP="00F5097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0979" w:rsidTr="00F50979">
        <w:tc>
          <w:tcPr>
            <w:tcW w:w="3115" w:type="dxa"/>
          </w:tcPr>
          <w:p w:rsidR="00F50979" w:rsidRDefault="00F50979" w:rsidP="00F50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пациента</w:t>
            </w:r>
          </w:p>
        </w:tc>
        <w:tc>
          <w:tcPr>
            <w:tcW w:w="3115" w:type="dxa"/>
          </w:tcPr>
          <w:p w:rsidR="00F50979" w:rsidRDefault="00F50979" w:rsidP="00F50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результат</w:t>
            </w:r>
          </w:p>
        </w:tc>
        <w:tc>
          <w:tcPr>
            <w:tcW w:w="3115" w:type="dxa"/>
          </w:tcPr>
          <w:p w:rsidR="00F50979" w:rsidRDefault="00F50979" w:rsidP="00F5097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сестринских вмешательств</w:t>
            </w:r>
          </w:p>
        </w:tc>
      </w:tr>
      <w:tr w:rsidR="00F50979" w:rsidTr="00F50979">
        <w:tc>
          <w:tcPr>
            <w:tcW w:w="3115" w:type="dxa"/>
          </w:tcPr>
          <w:p w:rsidR="00F50979" w:rsidRDefault="00F50979" w:rsidP="00F5097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F5097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F5097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№2</w:t>
      </w:r>
      <w:r w:rsidRPr="00F50979">
        <w:rPr>
          <w:rFonts w:ascii="Times New Roman" w:hAnsi="Times New Roman" w:cs="Times New Roman"/>
          <w:b/>
          <w:sz w:val="28"/>
        </w:rPr>
        <w:t>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1945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 xml:space="preserve">Больная 29 лет, жалуется на постоянные боли в суставах кисти и ног в покое и при дыхании, на значительное ограничение объема движений в конечности, особенно до полудня. Больна 11 лет. С тех пор постоянно нарастают боли в суставах, ограничение движения в них. Неоднократно лечилась в стационаре. Ухудшение за неделю до поступления. Состояние удовлетворительное. Со стороны внутренних органов без особенностей. Выраженная деформация и </w:t>
      </w:r>
      <w:proofErr w:type="spellStart"/>
      <w:r w:rsidRPr="00F50979">
        <w:rPr>
          <w:rFonts w:ascii="Times New Roman" w:hAnsi="Times New Roman" w:cs="Times New Roman"/>
          <w:sz w:val="28"/>
        </w:rPr>
        <w:t>дефигурация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суставов, анкилоз локтевого сустава. Объем движений в суставах резко снижен, скованность сохраняется в течении дня. Гемоглобин 90 г/л, СОЭ 41мм/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</w:p>
    <w:p w:rsidR="00F50979" w:rsidRDefault="00F50979" w:rsidP="00F50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F50979" w:rsidRDefault="00F50979" w:rsidP="00F50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цели</w:t>
      </w:r>
    </w:p>
    <w:p w:rsidR="00F50979" w:rsidRDefault="00F50979" w:rsidP="00F50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сестринских вмешательств</w:t>
      </w:r>
    </w:p>
    <w:p w:rsidR="00F50979" w:rsidRDefault="00F50979" w:rsidP="00F50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F50979" w:rsidRDefault="00F50979" w:rsidP="00F5097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пациента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результат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сестринских вмешательств</w:t>
            </w:r>
          </w:p>
        </w:tc>
      </w:tr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№3</w:t>
      </w:r>
      <w:r w:rsidRPr="00F50979">
        <w:rPr>
          <w:rFonts w:ascii="Times New Roman" w:hAnsi="Times New Roman" w:cs="Times New Roman"/>
          <w:b/>
          <w:sz w:val="28"/>
        </w:rPr>
        <w:t>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 xml:space="preserve">Мужчина 34 лет обратился в клинику по поводу болей в нижней части спины и ягодицах, в позвоночнике, длящихся около года. Он жалуется на утреннюю скованность в течение 2 часов, которая уменьшается после различных движений и упражнений. 6 месяцев назад перенес эпизод внезапно возникшей боли в правом глазу, который был расценен как ирит и купирован глазными каплями, содержащими стероиды. У отца пациента были похожие боли в спине. При осмотре: суставы без видимых изменений. Пробы </w:t>
      </w:r>
      <w:proofErr w:type="spellStart"/>
      <w:r w:rsidRPr="00F50979">
        <w:rPr>
          <w:rFonts w:ascii="Times New Roman" w:hAnsi="Times New Roman" w:cs="Times New Roman"/>
          <w:sz w:val="28"/>
        </w:rPr>
        <w:t>Томайера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979">
        <w:rPr>
          <w:rFonts w:ascii="Times New Roman" w:hAnsi="Times New Roman" w:cs="Times New Roman"/>
          <w:sz w:val="28"/>
        </w:rPr>
        <w:t>Шобера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979">
        <w:rPr>
          <w:rFonts w:ascii="Times New Roman" w:hAnsi="Times New Roman" w:cs="Times New Roman"/>
          <w:sz w:val="28"/>
        </w:rPr>
        <w:t>Форестье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979">
        <w:rPr>
          <w:rFonts w:ascii="Times New Roman" w:hAnsi="Times New Roman" w:cs="Times New Roman"/>
          <w:sz w:val="28"/>
        </w:rPr>
        <w:t>Отта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положительны. Со стороны внутренних органов особенностей нет.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</w:p>
    <w:p w:rsidR="00F50979" w:rsidRDefault="00F50979" w:rsidP="00F50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F50979" w:rsidRDefault="00F50979" w:rsidP="00F50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цели</w:t>
      </w:r>
    </w:p>
    <w:p w:rsidR="00F50979" w:rsidRDefault="00F50979" w:rsidP="00F50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сестринских вмешательств</w:t>
      </w:r>
    </w:p>
    <w:p w:rsidR="00F50979" w:rsidRDefault="00F50979" w:rsidP="00F50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F50979" w:rsidRDefault="00F50979" w:rsidP="00F5097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пациента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результат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сестринских вмешательств</w:t>
            </w:r>
          </w:p>
        </w:tc>
      </w:tr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№4</w:t>
      </w:r>
      <w:r w:rsidRPr="00F50979">
        <w:rPr>
          <w:rFonts w:ascii="Times New Roman" w:hAnsi="Times New Roman" w:cs="Times New Roman"/>
          <w:b/>
          <w:sz w:val="28"/>
        </w:rPr>
        <w:t>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>Больная Ш., 45 лет, при поступлении в клинику жаловалась на боли и припухание в мелких суставах обеих кистей, стоп, в крупных суставах конечностей, ограничения подвижности в них, утреннюю скованность до обеда. Болеет 7 лет. Неоднократно лечилась в стационаре. Постоянно принимала 7,5 мг преднизолона в сутки, НПВС (по 50–75 мг/</w:t>
      </w:r>
      <w:proofErr w:type="spellStart"/>
      <w:r w:rsidRPr="00F50979">
        <w:rPr>
          <w:rFonts w:ascii="Times New Roman" w:hAnsi="Times New Roman" w:cs="Times New Roman"/>
          <w:sz w:val="28"/>
        </w:rPr>
        <w:t>сут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979">
        <w:rPr>
          <w:rFonts w:ascii="Times New Roman" w:hAnsi="Times New Roman" w:cs="Times New Roman"/>
          <w:sz w:val="28"/>
        </w:rPr>
        <w:t>вольтарена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или по 0,5 г/</w:t>
      </w:r>
      <w:proofErr w:type="spellStart"/>
      <w:r w:rsidRPr="00F50979">
        <w:rPr>
          <w:rFonts w:ascii="Times New Roman" w:hAnsi="Times New Roman" w:cs="Times New Roman"/>
          <w:sz w:val="28"/>
        </w:rPr>
        <w:t>сут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979">
        <w:rPr>
          <w:rFonts w:ascii="Times New Roman" w:hAnsi="Times New Roman" w:cs="Times New Roman"/>
          <w:sz w:val="28"/>
        </w:rPr>
        <w:t>напроксена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). При осмотре: </w:t>
      </w:r>
      <w:proofErr w:type="spellStart"/>
      <w:r w:rsidRPr="00F50979">
        <w:rPr>
          <w:rFonts w:ascii="Times New Roman" w:hAnsi="Times New Roman" w:cs="Times New Roman"/>
          <w:sz w:val="28"/>
        </w:rPr>
        <w:t>дефигурация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лучезапястных, пястно-фаланговых, проксимальных межфаланговых и локтевых суставов. ОАК: эритроциты — 3,6 · 1012/л, </w:t>
      </w:r>
      <w:proofErr w:type="spellStart"/>
      <w:r w:rsidRPr="00F50979">
        <w:rPr>
          <w:rFonts w:ascii="Times New Roman" w:hAnsi="Times New Roman" w:cs="Times New Roman"/>
          <w:sz w:val="28"/>
        </w:rPr>
        <w:t>Нb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— 116 г/л, лейкоциты — 9 · 109 /л, СОЭ — 50 мм/ч. Рентгенография кистей: околосуставный остеопороз, сужение суставных щелей, множественные эрозии и </w:t>
      </w:r>
      <w:proofErr w:type="spellStart"/>
      <w:r w:rsidRPr="00F50979">
        <w:rPr>
          <w:rFonts w:ascii="Times New Roman" w:hAnsi="Times New Roman" w:cs="Times New Roman"/>
          <w:sz w:val="28"/>
        </w:rPr>
        <w:t>узуры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в области проксимальных межфаланговых суставов.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</w:p>
    <w:p w:rsidR="00F50979" w:rsidRDefault="00F50979" w:rsidP="00F50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F50979" w:rsidRDefault="00F50979" w:rsidP="00F50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цели</w:t>
      </w:r>
    </w:p>
    <w:p w:rsidR="00F50979" w:rsidRDefault="00F50979" w:rsidP="00F50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сестринских вмешательств</w:t>
      </w:r>
    </w:p>
    <w:p w:rsidR="00F50979" w:rsidRDefault="00F50979" w:rsidP="00F50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F50979" w:rsidRDefault="00F50979" w:rsidP="00F5097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Проблемы пациента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результат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сестринских вмешательств</w:t>
            </w:r>
          </w:p>
        </w:tc>
      </w:tr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№5</w:t>
      </w:r>
      <w:r w:rsidRPr="00F50979">
        <w:rPr>
          <w:rFonts w:ascii="Times New Roman" w:hAnsi="Times New Roman" w:cs="Times New Roman"/>
          <w:b/>
          <w:sz w:val="28"/>
        </w:rPr>
        <w:t>.</w:t>
      </w: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 w:rsidRPr="00F50979">
        <w:rPr>
          <w:rFonts w:ascii="Times New Roman" w:hAnsi="Times New Roman" w:cs="Times New Roman"/>
          <w:sz w:val="28"/>
        </w:rPr>
        <w:t xml:space="preserve">Больная Р. 26 лет поступила в клинику с жалобами на боль в </w:t>
      </w:r>
      <w:proofErr w:type="spellStart"/>
      <w:r w:rsidRPr="00F50979">
        <w:rPr>
          <w:rFonts w:ascii="Times New Roman" w:hAnsi="Times New Roman" w:cs="Times New Roman"/>
          <w:sz w:val="28"/>
        </w:rPr>
        <w:t>пястнофаланговых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, лучезапястных, коленных суставах, припухлость этих суставов, ограничение движений в них. По утрам отмечает скованность в пораженных суставах до 12 часов дня. Заболевание возникло 7 месяцев назад после ангины. При осмотре: </w:t>
      </w:r>
      <w:proofErr w:type="spellStart"/>
      <w:r w:rsidRPr="00F50979">
        <w:rPr>
          <w:rFonts w:ascii="Times New Roman" w:hAnsi="Times New Roman" w:cs="Times New Roman"/>
          <w:sz w:val="28"/>
        </w:rPr>
        <w:t>дефигурация</w:t>
      </w:r>
      <w:proofErr w:type="spellEnd"/>
      <w:r w:rsidRPr="00F50979">
        <w:rPr>
          <w:rFonts w:ascii="Times New Roman" w:hAnsi="Times New Roman" w:cs="Times New Roman"/>
          <w:sz w:val="28"/>
        </w:rPr>
        <w:t xml:space="preserve"> пястно-фаланговых, лучезапястных, коленных суставов, ограничение подвижности, снижение силы сжатия кистей. Пульс ритмичный (84 </w:t>
      </w:r>
      <w:proofErr w:type="gramStart"/>
      <w:r w:rsidRPr="00F50979">
        <w:rPr>
          <w:rFonts w:ascii="Times New Roman" w:hAnsi="Times New Roman" w:cs="Times New Roman"/>
          <w:sz w:val="28"/>
        </w:rPr>
        <w:t>уд./</w:t>
      </w:r>
      <w:proofErr w:type="gramEnd"/>
      <w:r w:rsidRPr="00F50979">
        <w:rPr>
          <w:rFonts w:ascii="Times New Roman" w:hAnsi="Times New Roman" w:cs="Times New Roman"/>
          <w:sz w:val="28"/>
        </w:rPr>
        <w:t>мин), АД — 120/80 мм рт. ст. Границы сердца в норме. Тоны сердца ритмичные, удовлетворительной звучности. В легких и органах брюшной полости изменений не выявлено. ОАК: СОЭ — 36 мм/ч, СРБ +++, α2-глобулины — 11,6 %, γ-глобулины — 25 %. Р-графия кистей: признаки околосуставного остеопороза в области пястно-фаланговых суставов.</w:t>
      </w:r>
    </w:p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</w:p>
    <w:p w:rsidR="00F50979" w:rsidRDefault="00F50979" w:rsidP="00F50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F50979" w:rsidRDefault="00F50979" w:rsidP="00F50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цели</w:t>
      </w:r>
    </w:p>
    <w:p w:rsidR="00F50979" w:rsidRDefault="00F50979" w:rsidP="00F50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сестринских вмешательств</w:t>
      </w:r>
    </w:p>
    <w:p w:rsidR="00F50979" w:rsidRDefault="00F50979" w:rsidP="00F50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F50979" w:rsidRDefault="00F50979" w:rsidP="00F5097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пациента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результат</w:t>
            </w: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сестринских вмешательств</w:t>
            </w:r>
          </w:p>
        </w:tc>
      </w:tr>
      <w:tr w:rsidR="00F50979" w:rsidTr="001D5F60"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50979" w:rsidRDefault="00F50979" w:rsidP="001D5F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0979" w:rsidRDefault="00F50979" w:rsidP="00F509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979" w:rsidRPr="00F50979" w:rsidRDefault="00F50979" w:rsidP="00F50979">
      <w:pPr>
        <w:pStyle w:val="a3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F50979" w:rsidRPr="00F5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764B"/>
    <w:multiLevelType w:val="hybridMultilevel"/>
    <w:tmpl w:val="BD3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2BDC"/>
    <w:multiLevelType w:val="hybridMultilevel"/>
    <w:tmpl w:val="BD3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5A0"/>
    <w:multiLevelType w:val="hybridMultilevel"/>
    <w:tmpl w:val="BD3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5D91"/>
    <w:multiLevelType w:val="hybridMultilevel"/>
    <w:tmpl w:val="BD3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788C"/>
    <w:multiLevelType w:val="hybridMultilevel"/>
    <w:tmpl w:val="BD3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4E"/>
    <w:rsid w:val="001E1945"/>
    <w:rsid w:val="00D56B4E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B77"/>
  <w15:chartTrackingRefBased/>
  <w15:docId w15:val="{A751481B-A832-4CBD-9D64-09327F4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2021-11-02T07:53:00Z</dcterms:created>
  <dcterms:modified xsi:type="dcterms:W3CDTF">2021-11-02T08:01:00Z</dcterms:modified>
</cp:coreProperties>
</file>