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EA" w:rsidRDefault="004B6CEA" w:rsidP="004B6C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8 Дата 3.11.21</w:t>
      </w:r>
    </w:p>
    <w:p w:rsidR="004B6CEA" w:rsidRDefault="004B6CEA" w:rsidP="004B6C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законспектировать материал в дневник практики.</w:t>
      </w:r>
    </w:p>
    <w:p w:rsidR="004B6CEA" w:rsidRDefault="004B6CEA" w:rsidP="004B6C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Дезинфекция изделий медицинского назначения и предметов ухода.</w:t>
      </w:r>
    </w:p>
    <w:p w:rsidR="004B6CEA" w:rsidRDefault="004B6CEA" w:rsidP="004B6CEA">
      <w:pPr>
        <w:rPr>
          <w:sz w:val="28"/>
          <w:szCs w:val="28"/>
        </w:rPr>
      </w:pPr>
    </w:p>
    <w:p w:rsidR="004B6CEA" w:rsidRDefault="004B6CEA" w:rsidP="004B6CEA">
      <w:pPr>
        <w:rPr>
          <w:sz w:val="28"/>
          <w:szCs w:val="28"/>
        </w:rPr>
      </w:pPr>
    </w:p>
    <w:p w:rsidR="004B6CEA" w:rsidRPr="00303C40" w:rsidRDefault="004B6CEA" w:rsidP="004B6CEA">
      <w:pPr>
        <w:shd w:val="clear" w:color="auto" w:fill="FFFFFF"/>
        <w:tabs>
          <w:tab w:val="left" w:pos="583"/>
        </w:tabs>
        <w:spacing w:before="5" w:line="250" w:lineRule="exact"/>
        <w:ind w:right="14" w:firstLine="900"/>
        <w:textAlignment w:val="baseline"/>
        <w:rPr>
          <w:b/>
          <w:bCs/>
          <w:sz w:val="28"/>
          <w:szCs w:val="28"/>
          <w:u w:val="single"/>
        </w:rPr>
      </w:pPr>
      <w:r w:rsidRPr="00303C40">
        <w:rPr>
          <w:b/>
          <w:bCs/>
          <w:sz w:val="28"/>
          <w:szCs w:val="28"/>
          <w:u w:val="single"/>
        </w:rPr>
        <w:t>Требования к проведению дезинфекции</w:t>
      </w:r>
    </w:p>
    <w:p w:rsidR="004B6CEA" w:rsidRPr="00303C40" w:rsidRDefault="004B6CEA" w:rsidP="004B6CEA">
      <w:pPr>
        <w:shd w:val="clear" w:color="auto" w:fill="FFFFFF"/>
        <w:tabs>
          <w:tab w:val="left" w:pos="583"/>
        </w:tabs>
        <w:spacing w:before="5" w:line="250" w:lineRule="exact"/>
        <w:ind w:left="1320" w:right="14"/>
        <w:textAlignment w:val="baseline"/>
        <w:rPr>
          <w:b/>
          <w:bCs/>
          <w:sz w:val="12"/>
          <w:szCs w:val="12"/>
          <w:u w:val="single"/>
        </w:rPr>
      </w:pP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 xml:space="preserve">Медицинские изделия многократного применения подлежат последовательно: дезинфекции, </w:t>
      </w:r>
      <w:proofErr w:type="spellStart"/>
      <w:r w:rsidRPr="00303C40">
        <w:t>предстерилизационной</w:t>
      </w:r>
      <w:proofErr w:type="spellEnd"/>
      <w:r w:rsidRPr="00303C40">
        <w:t xml:space="preserve"> очистке, стерилизации, последующему хранению в условиях, исключающих вторичную контаминацию микроорганизмами.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>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запрещается.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>При выборе дезинфекционных средств необходимо учитывать рекомендации изготовителей изделий медицинского назначения, касающиеся воздействия конкретных дезинфекционных средств на материалы этих изделий.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>Дезинфекцию можно проводить физическими и химическими методами. Выбор метода зависит от особенностей изделия и его назначения.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>Для дезинфекции изделий медицинского назначения применяют дезинфицирующие средства, обладающие широким спектром антимикробного (</w:t>
      </w:r>
      <w:proofErr w:type="spellStart"/>
      <w:r w:rsidRPr="00303C40">
        <w:t>вирулицидное</w:t>
      </w:r>
      <w:proofErr w:type="spellEnd"/>
      <w:r w:rsidRPr="00303C40">
        <w:t xml:space="preserve">, </w:t>
      </w:r>
      <w:proofErr w:type="gramStart"/>
      <w:r w:rsidRPr="00303C40">
        <w:t>бактерицидное</w:t>
      </w:r>
      <w:proofErr w:type="gramEnd"/>
      <w:r w:rsidRPr="00303C40">
        <w:t xml:space="preserve">, </w:t>
      </w:r>
      <w:proofErr w:type="spellStart"/>
      <w:r w:rsidRPr="00303C40">
        <w:t>фунгицидное</w:t>
      </w:r>
      <w:proofErr w:type="spellEnd"/>
      <w:r w:rsidRPr="00303C40">
        <w:t xml:space="preserve"> </w:t>
      </w:r>
      <w:r w:rsidRPr="00303C40">
        <w:sym w:font="Symbol" w:char="002D"/>
      </w:r>
      <w:r w:rsidRPr="00303C40">
        <w:t xml:space="preserve"> с активностью в отношении грибов рода </w:t>
      </w:r>
      <w:proofErr w:type="spellStart"/>
      <w:r w:rsidRPr="00303C40">
        <w:t>Кандида</w:t>
      </w:r>
      <w:proofErr w:type="spellEnd"/>
      <w:r w:rsidRPr="00303C40">
        <w:t xml:space="preserve">) действия. Выбор режимов дезинфекции проводят по наиболее устойчивым микроорганизмам – между вирусами или грибами рода </w:t>
      </w:r>
      <w:proofErr w:type="spellStart"/>
      <w:r w:rsidRPr="00303C40">
        <w:t>Кандида</w:t>
      </w:r>
      <w:proofErr w:type="spellEnd"/>
      <w:r w:rsidRPr="00303C40">
        <w:t xml:space="preserve"> (в туберкулезных медицинских организациях – по микобактериям туберкулеза); в микологических стационарах (кабинетах) – по режимам, эффективным в отношении грибов рода Трихофитон.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>Дезинфекцию изделий выполняют ручным (в специально предназначенных для этой цели емкостях) или механизированным (</w:t>
      </w:r>
      <w:proofErr w:type="spellStart"/>
      <w:r w:rsidRPr="00303C40">
        <w:t>моюще</w:t>
      </w:r>
      <w:proofErr w:type="spellEnd"/>
      <w:r w:rsidRPr="00303C40">
        <w:t>-дезинфицирующие машины, ультразвуковые установки) способами.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 xml:space="preserve">С целью предотвращения перекрестного инфицирования пациентов через наркозно-дыхательную аппаратуру целесообразно использовать специальные дыхательные фильтры, предназначенные для оснащения указанной аппаратуры, в частности, индивидуальные дыхательные складчатые гидрофобные фильтры однократного применения. Установку фильтров осуществляют в соответствии с инструкцией по применению конкретного фильтра. 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>Съемные детали аппаратов дезинфицируют так же, как изделия медицинского назначения из соответствующих материалов. Рекомендуется использование дыхательных контуров однократного применения в течение не более 72 часов, если иное не предусмотрено производителем.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>Обеззараживание наркозно-дыхательных аппаратов проводят с учетом рекомендаций, изложенных в руководстве по эксплуатации аппарата конкретной модели.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 xml:space="preserve">При проведении дезинфекции, </w:t>
      </w:r>
      <w:proofErr w:type="spellStart"/>
      <w:r w:rsidRPr="00303C40">
        <w:t>предстерилизационной</w:t>
      </w:r>
      <w:proofErr w:type="spellEnd"/>
      <w:r w:rsidRPr="00303C40">
        <w:t xml:space="preserve"> очистки и стерилизации растворами химических средств изделия медицинского назначения погружают в рабочий раствор средства (далее – «раствор») с заполнением каналов и полостей. Разъемные изделия погружают в разобранном виде, инструменты с замковыми частями замачивают раскрытыми, сделав этими инструментами в растворе несколько рабочих движений.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>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раствор; толщина слоя раствора над изделиями должна быть не менее одного сантиметра.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lastRenderedPageBreak/>
        <w:t xml:space="preserve">Дезинфекцию способом протирания допускается применять для тех изделий медицинского назначения, которые не соприкасаются непосредственно с пациентом или конструкционные особенности которых не позволяют применять способ погружения. 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>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рекомендациями, изложенными в инструкции по применению конкретного средства.</w:t>
      </w:r>
    </w:p>
    <w:p w:rsidR="004B6CEA" w:rsidRPr="00303C40" w:rsidRDefault="004B6CEA" w:rsidP="004B6CEA">
      <w:pPr>
        <w:ind w:firstLine="900"/>
        <w:jc w:val="both"/>
        <w:textAlignment w:val="baseline"/>
        <w:rPr>
          <w:i/>
        </w:rPr>
      </w:pPr>
      <w:r w:rsidRPr="00303C40">
        <w:rPr>
          <w:i/>
        </w:rPr>
        <w:t>Необходимо иметь отдельные емкости с рабочими растворами дезинфекционных средств, используемых для обработки различных объектов: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 xml:space="preserve">- для дезинфекции, для </w:t>
      </w:r>
      <w:proofErr w:type="spellStart"/>
      <w:r w:rsidRPr="00303C40">
        <w:t>предстерилизационной</w:t>
      </w:r>
      <w:proofErr w:type="spellEnd"/>
      <w:r w:rsidRPr="00303C40">
        <w:t xml:space="preserve"> очистки и для стерилизации изделий медицинского назначения, а также для их предварительной очистки (при использовании средств, обладающих фиксирующими свойствами);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>- для дезинфекции поверхностей в помещениях, мебели, аппаратов, приборов и оборудования;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>- для обеззараживания уборочного материала, для обеззараживания отходов классов</w:t>
      </w:r>
      <w:proofErr w:type="gramStart"/>
      <w:r w:rsidRPr="00303C40">
        <w:t xml:space="preserve"> Б</w:t>
      </w:r>
      <w:proofErr w:type="gramEnd"/>
      <w:r w:rsidRPr="00303C40">
        <w:t xml:space="preserve"> и В (в случае отсутствия установок для обеззараживания).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>Емкости с рабочими растворами дезинфекционных средств должны быть снабжены плотно прилегающими крышками, иметь четкие надписи или этикетки с указанием средства, его концентрации, назначения, даты приготовления, предельного срока годности раствора.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t>При работе с дезинфекционными средствами необходимо соблюдать все меры предосторожности, включая применение средств индивидуальной защиты, указанные в инструкциях по применению.</w:t>
      </w:r>
    </w:p>
    <w:p w:rsidR="004B6CEA" w:rsidRPr="00303C40" w:rsidRDefault="004B6CEA" w:rsidP="004B6CEA">
      <w:pPr>
        <w:textAlignment w:val="baseline"/>
        <w:rPr>
          <w:rFonts w:ascii="Bookman Old Style" w:hAnsi="Bookman Old Style"/>
          <w:b/>
          <w:bCs/>
          <w:color w:val="0000FF"/>
        </w:rPr>
      </w:pPr>
    </w:p>
    <w:p w:rsidR="004B6CEA" w:rsidRPr="00303C40" w:rsidRDefault="004B6CEA" w:rsidP="004B6CEA">
      <w:pPr>
        <w:textAlignment w:val="baseline"/>
        <w:rPr>
          <w:rFonts w:cs="Times New Roman"/>
          <w:b/>
          <w:bCs/>
        </w:rPr>
      </w:pPr>
      <w:r w:rsidRPr="00303C40">
        <w:rPr>
          <w:rFonts w:ascii="Bookman Old Style" w:hAnsi="Bookman Old Style"/>
          <w:b/>
          <w:bCs/>
          <w:color w:val="0000FF"/>
        </w:rPr>
        <w:tab/>
      </w:r>
      <w:r w:rsidRPr="00303C40">
        <w:rPr>
          <w:rFonts w:cs="Times New Roman"/>
          <w:b/>
          <w:bCs/>
        </w:rPr>
        <w:t>Правила пользования дезинфицирующими средствами</w:t>
      </w:r>
    </w:p>
    <w:p w:rsidR="004B6CEA" w:rsidRPr="00303C40" w:rsidRDefault="004B6CEA" w:rsidP="004B6CEA">
      <w:pPr>
        <w:widowControl/>
        <w:numPr>
          <w:ilvl w:val="0"/>
          <w:numId w:val="1"/>
        </w:numPr>
        <w:suppressAutoHyphens w:val="0"/>
        <w:autoSpaceDN/>
        <w:textAlignment w:val="baseline"/>
        <w:rPr>
          <w:rFonts w:eastAsia="Calibri" w:cs="Times New Roman"/>
          <w:bCs/>
          <w:kern w:val="0"/>
          <w:lang w:eastAsia="ru-RU" w:bidi="ar-SA"/>
        </w:rPr>
      </w:pPr>
      <w:r w:rsidRPr="00303C40">
        <w:rPr>
          <w:rFonts w:eastAsia="Calibri" w:cs="Times New Roman"/>
          <w:bCs/>
          <w:kern w:val="0"/>
          <w:lang w:eastAsia="ru-RU" w:bidi="ar-SA"/>
        </w:rPr>
        <w:t>Чётко следуйте методическим указаниям по применению конкретного препарата.</w:t>
      </w:r>
    </w:p>
    <w:p w:rsidR="004B6CEA" w:rsidRPr="00303C40" w:rsidRDefault="004B6CEA" w:rsidP="004B6CEA">
      <w:pPr>
        <w:widowControl/>
        <w:numPr>
          <w:ilvl w:val="0"/>
          <w:numId w:val="1"/>
        </w:numPr>
        <w:suppressAutoHyphens w:val="0"/>
        <w:autoSpaceDN/>
        <w:textAlignment w:val="baseline"/>
        <w:rPr>
          <w:rFonts w:eastAsia="Calibri" w:cs="Times New Roman"/>
          <w:bCs/>
          <w:kern w:val="0"/>
          <w:lang w:eastAsia="ru-RU" w:bidi="ar-SA"/>
        </w:rPr>
      </w:pPr>
      <w:r w:rsidRPr="00303C40">
        <w:rPr>
          <w:rFonts w:eastAsia="Calibri" w:cs="Times New Roman"/>
          <w:bCs/>
          <w:kern w:val="0"/>
          <w:lang w:eastAsia="ru-RU" w:bidi="ar-SA"/>
        </w:rPr>
        <w:t>Упаковка средств дезинфекции должна иметь паспорт с указанием названия, назначения, даты приготовления и срока годности.</w:t>
      </w:r>
    </w:p>
    <w:p w:rsidR="004B6CEA" w:rsidRPr="00303C40" w:rsidRDefault="004B6CEA" w:rsidP="004B6CEA">
      <w:pPr>
        <w:widowControl/>
        <w:numPr>
          <w:ilvl w:val="0"/>
          <w:numId w:val="1"/>
        </w:numPr>
        <w:suppressAutoHyphens w:val="0"/>
        <w:autoSpaceDN/>
        <w:textAlignment w:val="baseline"/>
        <w:rPr>
          <w:rFonts w:eastAsia="Calibri" w:cs="Times New Roman"/>
          <w:bCs/>
          <w:kern w:val="0"/>
          <w:lang w:eastAsia="ru-RU" w:bidi="ar-SA"/>
        </w:rPr>
      </w:pPr>
      <w:r w:rsidRPr="00303C40">
        <w:rPr>
          <w:rFonts w:eastAsia="Calibri" w:cs="Times New Roman"/>
          <w:bCs/>
          <w:kern w:val="0"/>
          <w:lang w:eastAsia="ru-RU" w:bidi="ar-SA"/>
        </w:rPr>
        <w:t>Перед дезинфекционным мероприятием, где возможно, удалите мусор.</w:t>
      </w:r>
    </w:p>
    <w:p w:rsidR="004B6CEA" w:rsidRPr="00303C40" w:rsidRDefault="004B6CEA" w:rsidP="004B6CEA">
      <w:pPr>
        <w:widowControl/>
        <w:numPr>
          <w:ilvl w:val="0"/>
          <w:numId w:val="1"/>
        </w:numPr>
        <w:suppressAutoHyphens w:val="0"/>
        <w:autoSpaceDN/>
        <w:textAlignment w:val="baseline"/>
        <w:rPr>
          <w:rFonts w:eastAsia="Calibri" w:cs="Times New Roman"/>
          <w:bCs/>
          <w:kern w:val="0"/>
          <w:lang w:eastAsia="ru-RU" w:bidi="ar-SA"/>
        </w:rPr>
      </w:pPr>
      <w:r w:rsidRPr="00303C40">
        <w:rPr>
          <w:rFonts w:eastAsia="Calibri" w:cs="Times New Roman"/>
          <w:bCs/>
          <w:kern w:val="0"/>
          <w:lang w:eastAsia="ru-RU" w:bidi="ar-SA"/>
        </w:rPr>
        <w:t>Для приготовления раствора используйте чистую и сухую ёмкость.</w:t>
      </w:r>
    </w:p>
    <w:p w:rsidR="004B6CEA" w:rsidRPr="00303C40" w:rsidRDefault="004B6CEA" w:rsidP="004B6CEA">
      <w:pPr>
        <w:widowControl/>
        <w:numPr>
          <w:ilvl w:val="0"/>
          <w:numId w:val="1"/>
        </w:numPr>
        <w:suppressAutoHyphens w:val="0"/>
        <w:autoSpaceDN/>
        <w:textAlignment w:val="baseline"/>
        <w:rPr>
          <w:rFonts w:eastAsia="Calibri" w:cs="Times New Roman"/>
          <w:bCs/>
          <w:kern w:val="0"/>
          <w:lang w:eastAsia="ru-RU" w:bidi="ar-SA"/>
        </w:rPr>
      </w:pPr>
      <w:r w:rsidRPr="00303C40">
        <w:rPr>
          <w:rFonts w:eastAsia="Calibri" w:cs="Times New Roman"/>
          <w:bCs/>
          <w:kern w:val="0"/>
          <w:lang w:eastAsia="ru-RU" w:bidi="ar-SA"/>
        </w:rPr>
        <w:t xml:space="preserve">Правильно отмеряйте количество </w:t>
      </w:r>
      <w:proofErr w:type="spellStart"/>
      <w:r w:rsidRPr="00303C40">
        <w:rPr>
          <w:rFonts w:eastAsia="Calibri" w:cs="Times New Roman"/>
          <w:bCs/>
          <w:kern w:val="0"/>
          <w:lang w:eastAsia="ru-RU" w:bidi="ar-SA"/>
        </w:rPr>
        <w:t>дезсредства</w:t>
      </w:r>
      <w:proofErr w:type="spellEnd"/>
      <w:r w:rsidRPr="00303C40">
        <w:rPr>
          <w:rFonts w:eastAsia="Calibri" w:cs="Times New Roman"/>
          <w:bCs/>
          <w:kern w:val="0"/>
          <w:lang w:eastAsia="ru-RU" w:bidi="ar-SA"/>
        </w:rPr>
        <w:t>.</w:t>
      </w:r>
    </w:p>
    <w:p w:rsidR="004B6CEA" w:rsidRPr="00303C40" w:rsidRDefault="004B6CEA" w:rsidP="004B6CEA">
      <w:pPr>
        <w:widowControl/>
        <w:numPr>
          <w:ilvl w:val="0"/>
          <w:numId w:val="1"/>
        </w:numPr>
        <w:suppressAutoHyphens w:val="0"/>
        <w:autoSpaceDN/>
        <w:textAlignment w:val="baseline"/>
        <w:rPr>
          <w:rFonts w:eastAsia="Calibri" w:cs="Times New Roman"/>
          <w:bCs/>
          <w:kern w:val="0"/>
          <w:lang w:eastAsia="ru-RU" w:bidi="ar-SA"/>
        </w:rPr>
      </w:pPr>
      <w:r w:rsidRPr="00303C40">
        <w:rPr>
          <w:rFonts w:eastAsia="Calibri" w:cs="Times New Roman"/>
          <w:bCs/>
          <w:kern w:val="0"/>
          <w:lang w:eastAsia="ru-RU" w:bidi="ar-SA"/>
        </w:rPr>
        <w:t xml:space="preserve">Разводите </w:t>
      </w:r>
      <w:proofErr w:type="spellStart"/>
      <w:r w:rsidRPr="00303C40">
        <w:rPr>
          <w:rFonts w:eastAsia="Calibri" w:cs="Times New Roman"/>
          <w:bCs/>
          <w:kern w:val="0"/>
          <w:lang w:eastAsia="ru-RU" w:bidi="ar-SA"/>
        </w:rPr>
        <w:t>дезсредство</w:t>
      </w:r>
      <w:proofErr w:type="spellEnd"/>
      <w:r w:rsidRPr="00303C40">
        <w:rPr>
          <w:rFonts w:eastAsia="Calibri" w:cs="Times New Roman"/>
          <w:bCs/>
          <w:kern w:val="0"/>
          <w:lang w:eastAsia="ru-RU" w:bidi="ar-SA"/>
        </w:rPr>
        <w:t xml:space="preserve"> в нужном количестве воды. </w:t>
      </w:r>
    </w:p>
    <w:p w:rsidR="004B6CEA" w:rsidRPr="00303C40" w:rsidRDefault="004B6CEA" w:rsidP="004B6CEA">
      <w:pPr>
        <w:widowControl/>
        <w:numPr>
          <w:ilvl w:val="0"/>
          <w:numId w:val="1"/>
        </w:numPr>
        <w:suppressAutoHyphens w:val="0"/>
        <w:autoSpaceDN/>
        <w:textAlignment w:val="baseline"/>
        <w:rPr>
          <w:rFonts w:eastAsia="Calibri" w:cs="Times New Roman"/>
          <w:bCs/>
          <w:kern w:val="0"/>
          <w:lang w:eastAsia="ru-RU" w:bidi="ar-SA"/>
        </w:rPr>
      </w:pPr>
      <w:r w:rsidRPr="00303C40">
        <w:rPr>
          <w:rFonts w:eastAsia="Calibri" w:cs="Times New Roman"/>
          <w:bCs/>
          <w:kern w:val="0"/>
          <w:lang w:eastAsia="ru-RU" w:bidi="ar-SA"/>
        </w:rPr>
        <w:t xml:space="preserve">Пользуйтесь </w:t>
      </w:r>
      <w:proofErr w:type="spellStart"/>
      <w:r w:rsidRPr="00303C40">
        <w:rPr>
          <w:rFonts w:eastAsia="Calibri" w:cs="Times New Roman"/>
          <w:bCs/>
          <w:kern w:val="0"/>
          <w:lang w:eastAsia="ru-RU" w:bidi="ar-SA"/>
        </w:rPr>
        <w:t>дезсредством</w:t>
      </w:r>
      <w:proofErr w:type="spellEnd"/>
      <w:r w:rsidRPr="00303C40">
        <w:rPr>
          <w:rFonts w:eastAsia="Calibri" w:cs="Times New Roman"/>
          <w:bCs/>
          <w:kern w:val="0"/>
          <w:lang w:eastAsia="ru-RU" w:bidi="ar-SA"/>
        </w:rPr>
        <w:t xml:space="preserve"> только по назначению.</w:t>
      </w:r>
    </w:p>
    <w:p w:rsidR="004B6CEA" w:rsidRPr="00303C40" w:rsidRDefault="004B6CEA" w:rsidP="004B6CEA">
      <w:pPr>
        <w:widowControl/>
        <w:numPr>
          <w:ilvl w:val="0"/>
          <w:numId w:val="1"/>
        </w:numPr>
        <w:suppressAutoHyphens w:val="0"/>
        <w:autoSpaceDN/>
        <w:textAlignment w:val="baseline"/>
        <w:rPr>
          <w:rFonts w:eastAsia="Calibri" w:cs="Times New Roman"/>
          <w:bCs/>
          <w:kern w:val="0"/>
          <w:lang w:eastAsia="ru-RU" w:bidi="ar-SA"/>
        </w:rPr>
      </w:pPr>
      <w:r w:rsidRPr="00303C40">
        <w:rPr>
          <w:rFonts w:eastAsia="Calibri" w:cs="Times New Roman"/>
          <w:bCs/>
          <w:kern w:val="0"/>
          <w:lang w:eastAsia="ru-RU" w:bidi="ar-SA"/>
        </w:rPr>
        <w:t xml:space="preserve">Не храните в </w:t>
      </w:r>
      <w:proofErr w:type="spellStart"/>
      <w:r w:rsidRPr="00303C40">
        <w:rPr>
          <w:rFonts w:eastAsia="Calibri" w:cs="Times New Roman"/>
          <w:bCs/>
          <w:kern w:val="0"/>
          <w:lang w:eastAsia="ru-RU" w:bidi="ar-SA"/>
        </w:rPr>
        <w:t>дезсредствах</w:t>
      </w:r>
      <w:proofErr w:type="spellEnd"/>
      <w:r w:rsidRPr="00303C40">
        <w:rPr>
          <w:rFonts w:eastAsia="Calibri" w:cs="Times New Roman"/>
          <w:bCs/>
          <w:kern w:val="0"/>
          <w:lang w:eastAsia="ru-RU" w:bidi="ar-SA"/>
        </w:rPr>
        <w:t xml:space="preserve"> инструменты. </w:t>
      </w:r>
    </w:p>
    <w:p w:rsidR="004B6CEA" w:rsidRPr="00303C40" w:rsidRDefault="004B6CEA" w:rsidP="004B6CEA">
      <w:pPr>
        <w:widowControl/>
        <w:numPr>
          <w:ilvl w:val="0"/>
          <w:numId w:val="1"/>
        </w:numPr>
        <w:suppressAutoHyphens w:val="0"/>
        <w:autoSpaceDN/>
        <w:textAlignment w:val="baseline"/>
        <w:rPr>
          <w:rFonts w:eastAsia="Calibri" w:cs="Times New Roman"/>
          <w:bCs/>
          <w:kern w:val="0"/>
          <w:lang w:eastAsia="ru-RU" w:bidi="ar-SA"/>
        </w:rPr>
      </w:pPr>
      <w:r w:rsidRPr="00303C40">
        <w:rPr>
          <w:rFonts w:eastAsia="Calibri" w:cs="Times New Roman"/>
          <w:bCs/>
          <w:kern w:val="0"/>
          <w:lang w:eastAsia="ru-RU" w:bidi="ar-SA"/>
        </w:rPr>
        <w:t xml:space="preserve">Не добавляйте </w:t>
      </w:r>
      <w:proofErr w:type="spellStart"/>
      <w:r w:rsidRPr="00303C40">
        <w:rPr>
          <w:rFonts w:eastAsia="Calibri" w:cs="Times New Roman"/>
          <w:bCs/>
          <w:kern w:val="0"/>
          <w:lang w:eastAsia="ru-RU" w:bidi="ar-SA"/>
        </w:rPr>
        <w:t>дезсредство</w:t>
      </w:r>
      <w:proofErr w:type="spellEnd"/>
      <w:r w:rsidRPr="00303C40">
        <w:rPr>
          <w:rFonts w:eastAsia="Calibri" w:cs="Times New Roman"/>
          <w:bCs/>
          <w:kern w:val="0"/>
          <w:lang w:eastAsia="ru-RU" w:bidi="ar-SA"/>
        </w:rPr>
        <w:t xml:space="preserve"> в старый раствор.</w:t>
      </w:r>
    </w:p>
    <w:p w:rsidR="004B6CEA" w:rsidRPr="00303C40" w:rsidRDefault="004B6CEA" w:rsidP="004B6CEA">
      <w:pPr>
        <w:ind w:left="540"/>
        <w:textAlignment w:val="baseline"/>
        <w:rPr>
          <w:bCs/>
        </w:rPr>
      </w:pPr>
      <w:r w:rsidRPr="00303C40">
        <w:rPr>
          <w:bCs/>
        </w:rPr>
        <w:t xml:space="preserve">Пользуйтесь только теми </w:t>
      </w:r>
      <w:proofErr w:type="spellStart"/>
      <w:r w:rsidRPr="00303C40">
        <w:rPr>
          <w:bCs/>
        </w:rPr>
        <w:t>дезсредствами</w:t>
      </w:r>
      <w:proofErr w:type="spellEnd"/>
      <w:r w:rsidRPr="00303C40">
        <w:rPr>
          <w:bCs/>
        </w:rPr>
        <w:t>, которые выдают в больнице.</w:t>
      </w:r>
    </w:p>
    <w:p w:rsidR="004B6CEA" w:rsidRPr="00303C40" w:rsidRDefault="004B6CEA" w:rsidP="004B6CEA">
      <w:pPr>
        <w:ind w:left="540"/>
        <w:textAlignment w:val="baseline"/>
        <w:rPr>
          <w:bCs/>
        </w:rPr>
      </w:pPr>
    </w:p>
    <w:p w:rsidR="004B6CEA" w:rsidRPr="00303C40" w:rsidRDefault="004B6CEA" w:rsidP="004B6CEA">
      <w:pPr>
        <w:keepNext/>
        <w:shd w:val="clear" w:color="auto" w:fill="FFFFFF"/>
        <w:spacing w:before="240" w:after="60"/>
        <w:ind w:firstLine="900"/>
        <w:textAlignment w:val="baseline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u w:val="single"/>
        </w:rPr>
      </w:pPr>
      <w:r w:rsidRPr="00303C40">
        <w:rPr>
          <w:rFonts w:ascii="Arial" w:hAnsi="Arial" w:cs="Arial"/>
          <w:b/>
          <w:bCs/>
          <w:color w:val="000000"/>
          <w:kern w:val="32"/>
          <w:sz w:val="28"/>
          <w:szCs w:val="28"/>
          <w:u w:val="single"/>
        </w:rPr>
        <w:t>Дезинфекция одноразовых шприцев.</w:t>
      </w:r>
    </w:p>
    <w:p w:rsidR="004B6CEA" w:rsidRPr="00303C40" w:rsidRDefault="004B6CEA" w:rsidP="004B6CEA">
      <w:pPr>
        <w:keepNext/>
        <w:shd w:val="clear" w:color="auto" w:fill="FFFFFF"/>
        <w:spacing w:before="240" w:after="60"/>
        <w:jc w:val="both"/>
        <w:textAlignment w:val="baseline"/>
        <w:outlineLvl w:val="0"/>
        <w:rPr>
          <w:rFonts w:ascii="Arial" w:hAnsi="Arial" w:cs="Arial"/>
          <w:bCs/>
          <w:i/>
          <w:color w:val="000000"/>
          <w:kern w:val="32"/>
        </w:rPr>
      </w:pPr>
      <w:r w:rsidRPr="00303C40">
        <w:rPr>
          <w:rFonts w:ascii="Arial" w:hAnsi="Arial" w:cs="Arial"/>
          <w:bCs/>
          <w:i/>
          <w:color w:val="000000"/>
          <w:kern w:val="32"/>
        </w:rPr>
        <w:t xml:space="preserve">Методические указания. МУ 3.1.2313-08. Профилактика инфекционных заболеваний. Требования к обеззараживанию, уничтожению и утилизации шприцев инъекционных однократного применения. </w:t>
      </w:r>
    </w:p>
    <w:p w:rsidR="004B6CEA" w:rsidRPr="00303C40" w:rsidRDefault="004B6CEA" w:rsidP="004B6CEA">
      <w:pPr>
        <w:ind w:firstLine="900"/>
        <w:jc w:val="both"/>
        <w:textAlignment w:val="baseline"/>
      </w:pPr>
      <w:r w:rsidRPr="00303C40">
        <w:rPr>
          <w:color w:val="000000"/>
        </w:rPr>
        <w:t>Шприцы инъекционные однократного применения повторному использованию для проведения инъекций не подлежат.</w:t>
      </w:r>
    </w:p>
    <w:p w:rsidR="004B6CEA" w:rsidRPr="00303C40" w:rsidRDefault="004B6CEA" w:rsidP="004B6CEA">
      <w:pPr>
        <w:widowControl/>
        <w:shd w:val="clear" w:color="auto" w:fill="FFFFFF"/>
        <w:suppressAutoHyphens w:val="0"/>
        <w:autoSpaceDN/>
        <w:spacing w:after="96" w:line="160" w:lineRule="atLeast"/>
        <w:ind w:firstLine="90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03C40">
        <w:rPr>
          <w:rFonts w:eastAsia="Times New Roman" w:cs="Times New Roman"/>
          <w:color w:val="000000"/>
          <w:kern w:val="0"/>
          <w:lang w:eastAsia="ru-RU" w:bidi="ar-SA"/>
        </w:rPr>
        <w:t>Для проведения обеззараживания шприцев инъекционных однократного применения рекомендуются химический и физический методы.</w:t>
      </w:r>
    </w:p>
    <w:p w:rsidR="004B6CEA" w:rsidRPr="00303C40" w:rsidRDefault="004B6CEA" w:rsidP="004B6CEA">
      <w:pPr>
        <w:widowControl/>
        <w:shd w:val="clear" w:color="auto" w:fill="FFFFFF"/>
        <w:suppressAutoHyphens w:val="0"/>
        <w:autoSpaceDN/>
        <w:spacing w:after="96" w:line="160" w:lineRule="atLeast"/>
        <w:ind w:firstLine="90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03C40">
        <w:rPr>
          <w:rFonts w:eastAsia="Times New Roman" w:cs="Times New Roman"/>
          <w:color w:val="000000"/>
          <w:kern w:val="0"/>
          <w:lang w:eastAsia="ru-RU" w:bidi="ar-SA"/>
        </w:rPr>
        <w:t>Химический метод обеззараживания.</w:t>
      </w:r>
    </w:p>
    <w:p w:rsidR="004B6CEA" w:rsidRPr="00303C40" w:rsidRDefault="004B6CEA" w:rsidP="004B6CEA">
      <w:pPr>
        <w:widowControl/>
        <w:shd w:val="clear" w:color="auto" w:fill="FFFFFF"/>
        <w:suppressAutoHyphens w:val="0"/>
        <w:autoSpaceDN/>
        <w:spacing w:after="96" w:line="160" w:lineRule="atLeast"/>
        <w:ind w:firstLine="90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03C40">
        <w:rPr>
          <w:rFonts w:eastAsia="Times New Roman" w:cs="Times New Roman"/>
          <w:color w:val="000000"/>
          <w:kern w:val="0"/>
          <w:lang w:eastAsia="ru-RU" w:bidi="ar-SA"/>
        </w:rPr>
        <w:t xml:space="preserve">Для обеззараживания использованных шприцев инъекционных однократного применения химическим методом предварительно готовят дезинфицирующий раствор, который заливают в две специальные маркированные емкости с крышками: "Емкость для </w:t>
      </w:r>
      <w:r w:rsidRPr="00303C40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обеззараживания игл" и "Емкость для обеззараживания шприцев". В качестве "Емкости для обеззараживания игл" может быть использован </w:t>
      </w:r>
      <w:proofErr w:type="spellStart"/>
      <w:r w:rsidRPr="00303C40">
        <w:rPr>
          <w:rFonts w:eastAsia="Times New Roman" w:cs="Times New Roman"/>
          <w:color w:val="000000"/>
          <w:kern w:val="0"/>
          <w:lang w:eastAsia="ru-RU" w:bidi="ar-SA"/>
        </w:rPr>
        <w:t>иглосъемник</w:t>
      </w:r>
      <w:proofErr w:type="spellEnd"/>
      <w:r w:rsidRPr="00303C40">
        <w:rPr>
          <w:rFonts w:eastAsia="Times New Roman" w:cs="Times New Roman"/>
          <w:color w:val="000000"/>
          <w:kern w:val="0"/>
          <w:lang w:eastAsia="ru-RU" w:bidi="ar-SA"/>
        </w:rPr>
        <w:t xml:space="preserve"> при заполнении его раствором дезинфицирующего средства. </w:t>
      </w:r>
      <w:proofErr w:type="spellStart"/>
      <w:r w:rsidRPr="00303C40">
        <w:rPr>
          <w:rFonts w:eastAsia="Times New Roman" w:cs="Times New Roman"/>
          <w:color w:val="000000"/>
          <w:kern w:val="0"/>
          <w:lang w:eastAsia="ru-RU" w:bidi="ar-SA"/>
        </w:rPr>
        <w:t>Иглосъемник</w:t>
      </w:r>
      <w:proofErr w:type="spellEnd"/>
      <w:r w:rsidRPr="00303C40">
        <w:rPr>
          <w:rFonts w:eastAsia="Times New Roman" w:cs="Times New Roman"/>
          <w:color w:val="000000"/>
          <w:kern w:val="0"/>
          <w:lang w:eastAsia="ru-RU" w:bidi="ar-SA"/>
        </w:rPr>
        <w:t xml:space="preserve"> представляет собой твердую </w:t>
      </w:r>
      <w:proofErr w:type="spellStart"/>
      <w:r w:rsidRPr="00303C40">
        <w:rPr>
          <w:rFonts w:eastAsia="Times New Roman" w:cs="Times New Roman"/>
          <w:color w:val="000000"/>
          <w:kern w:val="0"/>
          <w:lang w:eastAsia="ru-RU" w:bidi="ar-SA"/>
        </w:rPr>
        <w:t>непрокалываемую</w:t>
      </w:r>
      <w:proofErr w:type="spellEnd"/>
      <w:r w:rsidRPr="00303C40">
        <w:rPr>
          <w:rFonts w:eastAsia="Times New Roman" w:cs="Times New Roman"/>
          <w:color w:val="000000"/>
          <w:kern w:val="0"/>
          <w:lang w:eastAsia="ru-RU" w:bidi="ar-SA"/>
        </w:rPr>
        <w:t xml:space="preserve"> пластиковую емкость однократного применения, имеющую крышку с отверстием специальной конфигурации, подходящим для снятия игл со шприцев разного диаметра. "Емкость для обеззараживания шприцев" должна быть оборудована перфорированным поддоном и гнетом.</w:t>
      </w:r>
    </w:p>
    <w:p w:rsidR="004B6CEA" w:rsidRPr="00303C40" w:rsidRDefault="004B6CEA" w:rsidP="004B6CEA">
      <w:pPr>
        <w:widowControl/>
        <w:shd w:val="clear" w:color="auto" w:fill="FFFFFF"/>
        <w:suppressAutoHyphens w:val="0"/>
        <w:autoSpaceDN/>
        <w:spacing w:after="96" w:line="160" w:lineRule="atLeast"/>
        <w:ind w:firstLine="90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03C40">
        <w:rPr>
          <w:rFonts w:eastAsia="Times New Roman" w:cs="Times New Roman"/>
          <w:color w:val="000000"/>
          <w:kern w:val="0"/>
          <w:lang w:eastAsia="ru-RU" w:bidi="ar-SA"/>
        </w:rPr>
        <w:t>После проведения инъекции (манипуляции) медицинский работник, не накрывая иглу колпачком, производит раздельное обеззараживание использованных иглы и шприца химическим методом дезинфекции, для чего набирает в шприц при помощи поршня дезинфицирующий раствор из "Емкости для обеззараживания шприцев". Затем медицинский работник отсоединяет иглу от шприца одним из способов, в зависимости от наличия в лечебно-профилактическом учреждении специальных приспособлений:</w:t>
      </w:r>
    </w:p>
    <w:p w:rsidR="004B6CEA" w:rsidRPr="00303C40" w:rsidRDefault="004B6CEA" w:rsidP="004B6CEA">
      <w:pPr>
        <w:widowControl/>
        <w:shd w:val="clear" w:color="auto" w:fill="FFFFFF"/>
        <w:suppressAutoHyphens w:val="0"/>
        <w:autoSpaceDN/>
        <w:spacing w:after="96" w:line="160" w:lineRule="atLeast"/>
        <w:ind w:firstLine="90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03C40">
        <w:rPr>
          <w:rFonts w:eastAsia="Times New Roman" w:cs="Times New Roman"/>
          <w:color w:val="000000"/>
          <w:kern w:val="0"/>
          <w:lang w:eastAsia="ru-RU" w:bidi="ar-SA"/>
        </w:rPr>
        <w:t xml:space="preserve">- снятие иглы с помощью </w:t>
      </w:r>
      <w:proofErr w:type="spellStart"/>
      <w:r w:rsidRPr="00303C40">
        <w:rPr>
          <w:rFonts w:eastAsia="Times New Roman" w:cs="Times New Roman"/>
          <w:color w:val="000000"/>
          <w:kern w:val="0"/>
          <w:lang w:eastAsia="ru-RU" w:bidi="ar-SA"/>
        </w:rPr>
        <w:t>иглосъемника</w:t>
      </w:r>
      <w:proofErr w:type="spellEnd"/>
      <w:r w:rsidRPr="00303C40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4B6CEA" w:rsidRPr="00303C40" w:rsidRDefault="004B6CEA" w:rsidP="004B6CEA">
      <w:pPr>
        <w:widowControl/>
        <w:shd w:val="clear" w:color="auto" w:fill="FFFFFF"/>
        <w:suppressAutoHyphens w:val="0"/>
        <w:autoSpaceDN/>
        <w:spacing w:after="96" w:line="160" w:lineRule="atLeast"/>
        <w:ind w:firstLine="90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03C40">
        <w:rPr>
          <w:rFonts w:eastAsia="Times New Roman" w:cs="Times New Roman"/>
          <w:color w:val="000000"/>
          <w:kern w:val="0"/>
          <w:lang w:eastAsia="ru-RU" w:bidi="ar-SA"/>
        </w:rPr>
        <w:t xml:space="preserve">- отсечение иглы с помощью </w:t>
      </w:r>
      <w:proofErr w:type="spellStart"/>
      <w:r w:rsidRPr="00303C40">
        <w:rPr>
          <w:rFonts w:eastAsia="Times New Roman" w:cs="Times New Roman"/>
          <w:color w:val="000000"/>
          <w:kern w:val="0"/>
          <w:lang w:eastAsia="ru-RU" w:bidi="ar-SA"/>
        </w:rPr>
        <w:t>иглоотсекателя</w:t>
      </w:r>
      <w:proofErr w:type="spellEnd"/>
      <w:r w:rsidRPr="00303C40">
        <w:rPr>
          <w:rFonts w:eastAsia="Times New Roman" w:cs="Times New Roman"/>
          <w:color w:val="000000"/>
          <w:kern w:val="0"/>
          <w:lang w:eastAsia="ru-RU" w:bidi="ar-SA"/>
        </w:rPr>
        <w:t xml:space="preserve"> с интегрированным </w:t>
      </w:r>
      <w:proofErr w:type="spellStart"/>
      <w:r w:rsidRPr="00303C40">
        <w:rPr>
          <w:rFonts w:eastAsia="Times New Roman" w:cs="Times New Roman"/>
          <w:color w:val="000000"/>
          <w:kern w:val="0"/>
          <w:lang w:eastAsia="ru-RU" w:bidi="ar-SA"/>
        </w:rPr>
        <w:t>непрокалываемым</w:t>
      </w:r>
      <w:proofErr w:type="spellEnd"/>
      <w:r w:rsidRPr="00303C40">
        <w:rPr>
          <w:rFonts w:eastAsia="Times New Roman" w:cs="Times New Roman"/>
          <w:color w:val="000000"/>
          <w:kern w:val="0"/>
          <w:lang w:eastAsia="ru-RU" w:bidi="ar-SA"/>
        </w:rPr>
        <w:t xml:space="preserve"> контейнером для игл;</w:t>
      </w:r>
    </w:p>
    <w:p w:rsidR="004B6CEA" w:rsidRPr="00303C40" w:rsidRDefault="004B6CEA" w:rsidP="004B6CEA">
      <w:pPr>
        <w:widowControl/>
        <w:shd w:val="clear" w:color="auto" w:fill="FFFFFF"/>
        <w:suppressAutoHyphens w:val="0"/>
        <w:autoSpaceDN/>
        <w:spacing w:after="96" w:line="160" w:lineRule="atLeast"/>
        <w:ind w:firstLine="90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03C40">
        <w:rPr>
          <w:rFonts w:eastAsia="Times New Roman" w:cs="Times New Roman"/>
          <w:color w:val="000000"/>
          <w:kern w:val="0"/>
          <w:lang w:eastAsia="ru-RU" w:bidi="ar-SA"/>
        </w:rPr>
        <w:t>- деструкция иглы с помощью деструктора игл - устройства для сжигания игл путем воздействия высокой температуры.</w:t>
      </w:r>
    </w:p>
    <w:p w:rsidR="004B6CEA" w:rsidRPr="00303C40" w:rsidRDefault="004B6CEA" w:rsidP="004B6CEA">
      <w:pPr>
        <w:widowControl/>
        <w:shd w:val="clear" w:color="auto" w:fill="FFFFFF"/>
        <w:suppressAutoHyphens w:val="0"/>
        <w:autoSpaceDN/>
        <w:spacing w:after="96" w:line="160" w:lineRule="atLeast"/>
        <w:ind w:firstLine="90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03C40">
        <w:rPr>
          <w:rFonts w:eastAsia="Times New Roman" w:cs="Times New Roman"/>
          <w:color w:val="000000"/>
          <w:kern w:val="0"/>
          <w:lang w:eastAsia="ru-RU" w:bidi="ar-SA"/>
        </w:rPr>
        <w:t>После отсоединения иглы корпус шприца с поршнем помещают в емкость с дезинфицирующим раствором, промаркированную "для обеззараживания шприцев", и выдерживают необходимое время экспозиции согласно инструкции по применению используемого дезинфицирующего средства. Затем из корпуса шприца выпускают дезинфицирующий раствор при помощи поршня, после чего обеззараженные поршни и корпуса шприцев укладывают в пакет, закрепленный на стойке-тележке, или контейнер однократного применения с цветовой маркировкой, соответствующей классу медицинских отходов</w:t>
      </w:r>
      <w:proofErr w:type="gramStart"/>
      <w:r w:rsidRPr="00303C40">
        <w:rPr>
          <w:rFonts w:eastAsia="Times New Roman" w:cs="Times New Roman"/>
          <w:color w:val="000000"/>
          <w:kern w:val="0"/>
          <w:lang w:eastAsia="ru-RU" w:bidi="ar-SA"/>
        </w:rPr>
        <w:t xml:space="preserve"> Б</w:t>
      </w:r>
      <w:proofErr w:type="gramEnd"/>
      <w:r w:rsidRPr="00303C40">
        <w:rPr>
          <w:rFonts w:eastAsia="Times New Roman" w:cs="Times New Roman"/>
          <w:color w:val="000000"/>
          <w:kern w:val="0"/>
          <w:lang w:eastAsia="ru-RU" w:bidi="ar-SA"/>
        </w:rPr>
        <w:t xml:space="preserve"> или В. Емкость (пакет, контейнер) после заполнения на 3/4 объема упаковывают, помещают в мини-контейнер с цветовой маркировкой, соответствующей классу медицинских отходов, и хранят в </w:t>
      </w:r>
      <w:proofErr w:type="gramStart"/>
      <w:r w:rsidRPr="00303C40">
        <w:rPr>
          <w:rFonts w:eastAsia="Times New Roman" w:cs="Times New Roman"/>
          <w:color w:val="000000"/>
          <w:kern w:val="0"/>
          <w:lang w:eastAsia="ru-RU" w:bidi="ar-SA"/>
        </w:rPr>
        <w:t>помещении</w:t>
      </w:r>
      <w:proofErr w:type="gramEnd"/>
      <w:r w:rsidRPr="00303C40">
        <w:rPr>
          <w:rFonts w:eastAsia="Times New Roman" w:cs="Times New Roman"/>
          <w:color w:val="000000"/>
          <w:kern w:val="0"/>
          <w:lang w:eastAsia="ru-RU" w:bidi="ar-SA"/>
        </w:rPr>
        <w:t xml:space="preserve">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</w:r>
    </w:p>
    <w:p w:rsidR="004B6CEA" w:rsidRPr="00303C40" w:rsidRDefault="004B6CEA" w:rsidP="004B6CEA">
      <w:pPr>
        <w:widowControl/>
        <w:shd w:val="clear" w:color="auto" w:fill="FFFFFF"/>
        <w:suppressAutoHyphens w:val="0"/>
        <w:autoSpaceDN/>
        <w:spacing w:after="96" w:line="160" w:lineRule="atLeast"/>
        <w:ind w:firstLine="90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03C40">
        <w:rPr>
          <w:rFonts w:eastAsia="Times New Roman" w:cs="Times New Roman"/>
          <w:color w:val="000000"/>
          <w:kern w:val="0"/>
          <w:lang w:eastAsia="ru-RU" w:bidi="ar-SA"/>
        </w:rPr>
        <w:t>Медицинские работники, проводящие дезинфекцию шприцев инъекционных однократного применения, составляют заключительный акт о дезинфекции на всю партию отработанных шприцев, накопленных за определенный период и подготовленных для сдачи в специализированные организации, имеющие лицензии на работу (обращение) с опасными (медицинскими) отходами.</w:t>
      </w:r>
    </w:p>
    <w:p w:rsidR="004B6CEA" w:rsidRPr="00303C40" w:rsidRDefault="004B6CEA" w:rsidP="004B6CEA">
      <w:pPr>
        <w:numPr>
          <w:ilvl w:val="0"/>
          <w:numId w:val="3"/>
        </w:numPr>
        <w:jc w:val="both"/>
        <w:textAlignment w:val="baseline"/>
        <w:rPr>
          <w:b/>
          <w:bCs/>
          <w:sz w:val="28"/>
          <w:szCs w:val="28"/>
          <w:u w:val="single"/>
        </w:rPr>
      </w:pPr>
      <w:r w:rsidRPr="00303C40">
        <w:rPr>
          <w:b/>
          <w:bCs/>
          <w:sz w:val="28"/>
          <w:szCs w:val="28"/>
          <w:u w:val="single"/>
        </w:rPr>
        <w:t xml:space="preserve">Обеззараживание воздуха в помещениях ЛПУ </w:t>
      </w:r>
    </w:p>
    <w:p w:rsidR="004B6CEA" w:rsidRPr="00303C40" w:rsidRDefault="004B6CEA" w:rsidP="004B6CEA">
      <w:pPr>
        <w:tabs>
          <w:tab w:val="left" w:pos="5580"/>
        </w:tabs>
        <w:ind w:firstLine="720"/>
        <w:jc w:val="both"/>
        <w:textAlignment w:val="baseline"/>
        <w:rPr>
          <w:bCs/>
        </w:rPr>
      </w:pPr>
      <w:r w:rsidRPr="00303C40">
        <w:rPr>
          <w:bCs/>
        </w:rPr>
        <w:t>Для обеззараживания воздуха в помещениях с асептическим режимом следует применять разрешенные для этой цели оборудование и/или химические средства.</w:t>
      </w:r>
    </w:p>
    <w:p w:rsidR="004B6CEA" w:rsidRPr="00303C40" w:rsidRDefault="004B6CEA" w:rsidP="004B6CEA">
      <w:pPr>
        <w:tabs>
          <w:tab w:val="left" w:pos="5580"/>
        </w:tabs>
        <w:ind w:firstLine="720"/>
        <w:jc w:val="both"/>
        <w:textAlignment w:val="baseline"/>
        <w:rPr>
          <w:bCs/>
        </w:rPr>
      </w:pPr>
      <w:r w:rsidRPr="00303C40">
        <w:rPr>
          <w:bCs/>
        </w:rPr>
        <w:t>Технология обработки и режимы обеззараживания воздуха изложены в соответствующих нормативно-методических документах и инструкциях по применению конкретного дезинфекционного оборудования и дезинфицирующих средств.</w:t>
      </w:r>
    </w:p>
    <w:p w:rsidR="004B6CEA" w:rsidRPr="00303C40" w:rsidRDefault="004B6CEA" w:rsidP="004B6CEA">
      <w:pPr>
        <w:tabs>
          <w:tab w:val="left" w:pos="5580"/>
        </w:tabs>
        <w:ind w:firstLine="720"/>
        <w:jc w:val="both"/>
        <w:textAlignment w:val="baseline"/>
        <w:rPr>
          <w:bCs/>
        </w:rPr>
      </w:pPr>
      <w:r w:rsidRPr="00303C40">
        <w:rPr>
          <w:bCs/>
        </w:rPr>
        <w:t>С целью снижения обсемененности воздуха до безопасного уровня применяются следующие технологии:</w:t>
      </w:r>
    </w:p>
    <w:p w:rsidR="004B6CEA" w:rsidRPr="00303C40" w:rsidRDefault="004B6CEA" w:rsidP="004B6CEA">
      <w:pPr>
        <w:tabs>
          <w:tab w:val="left" w:pos="5580"/>
        </w:tabs>
        <w:ind w:firstLine="720"/>
        <w:jc w:val="both"/>
        <w:textAlignment w:val="baseline"/>
        <w:rPr>
          <w:bCs/>
        </w:rPr>
      </w:pPr>
      <w:r w:rsidRPr="00303C40">
        <w:rPr>
          <w:bCs/>
        </w:rPr>
        <w:t xml:space="preserve">- воздействие ультрафиолетовым излучением с помощью открытых и комбинированных бактерицидных облучателей, применяемых в отсутствии людей, и закрытых облучателей, в том числе </w:t>
      </w:r>
      <w:proofErr w:type="spellStart"/>
      <w:r w:rsidRPr="00303C40">
        <w:rPr>
          <w:bCs/>
        </w:rPr>
        <w:t>рециркуляторов</w:t>
      </w:r>
      <w:proofErr w:type="spellEnd"/>
      <w:r w:rsidRPr="00303C40">
        <w:rPr>
          <w:bCs/>
        </w:rPr>
        <w:t xml:space="preserve">, позволяющих проводить обеззараживание воздуха в присутствии людей, необходимое число облучателей для каждого помещения определяют расчетным </w:t>
      </w:r>
      <w:proofErr w:type="gramStart"/>
      <w:r w:rsidRPr="00303C40">
        <w:rPr>
          <w:bCs/>
        </w:rPr>
        <w:t>путем</w:t>
      </w:r>
      <w:proofErr w:type="gramEnd"/>
      <w:r w:rsidRPr="00303C40">
        <w:rPr>
          <w:bCs/>
        </w:rPr>
        <w:t xml:space="preserve"> согласно действующим нормам;</w:t>
      </w:r>
    </w:p>
    <w:p w:rsidR="004B6CEA" w:rsidRPr="00303C40" w:rsidRDefault="004B6CEA" w:rsidP="004B6CEA">
      <w:pPr>
        <w:tabs>
          <w:tab w:val="left" w:pos="5580"/>
        </w:tabs>
        <w:ind w:firstLine="720"/>
        <w:jc w:val="both"/>
        <w:textAlignment w:val="baseline"/>
        <w:rPr>
          <w:bCs/>
        </w:rPr>
      </w:pPr>
      <w:r w:rsidRPr="00303C40">
        <w:rPr>
          <w:bCs/>
        </w:rPr>
        <w:t xml:space="preserve">- воздействие аэрозолями дезинфицирующих средств в отсутствии людей с помощью специальной </w:t>
      </w:r>
      <w:proofErr w:type="spellStart"/>
      <w:r w:rsidRPr="00303C40">
        <w:rPr>
          <w:bCs/>
        </w:rPr>
        <w:t>распыливающей</w:t>
      </w:r>
      <w:proofErr w:type="spellEnd"/>
      <w:r w:rsidRPr="00303C40">
        <w:rPr>
          <w:bCs/>
        </w:rPr>
        <w:t xml:space="preserve"> аппаратуры (генераторы аэрозолей) при </w:t>
      </w:r>
      <w:r w:rsidRPr="00303C40">
        <w:rPr>
          <w:bCs/>
        </w:rPr>
        <w:lastRenderedPageBreak/>
        <w:t>проведении дезинфекции по типу заключительной и при проведении генеральных уборок;</w:t>
      </w:r>
    </w:p>
    <w:p w:rsidR="004B6CEA" w:rsidRPr="00303C40" w:rsidRDefault="004B6CEA" w:rsidP="004B6CEA">
      <w:pPr>
        <w:tabs>
          <w:tab w:val="left" w:pos="5580"/>
        </w:tabs>
        <w:ind w:firstLine="720"/>
        <w:jc w:val="both"/>
        <w:textAlignment w:val="baseline"/>
        <w:rPr>
          <w:bCs/>
        </w:rPr>
      </w:pPr>
      <w:r w:rsidRPr="00303C40">
        <w:rPr>
          <w:bCs/>
        </w:rPr>
        <w:t>- применение бактериальных фильтров, в том числе электрофильтров.</w:t>
      </w:r>
    </w:p>
    <w:p w:rsidR="004B6CEA" w:rsidRPr="00303C40" w:rsidRDefault="004B6CEA" w:rsidP="004B6CEA">
      <w:pPr>
        <w:jc w:val="both"/>
        <w:textAlignment w:val="baseline"/>
        <w:rPr>
          <w:i/>
        </w:rPr>
      </w:pPr>
      <w:r w:rsidRPr="00303C40">
        <w:rPr>
          <w:bCs/>
          <w:i/>
        </w:rPr>
        <w:tab/>
        <w:t xml:space="preserve"> </w:t>
      </w:r>
      <w:r w:rsidRPr="00303C40">
        <w:rPr>
          <w:i/>
        </w:rPr>
        <w:t>Использование ультрафиолетового бактерицидного излучения для обеззараживания воздуха в помещениях: Руководство (</w:t>
      </w:r>
      <w:proofErr w:type="gramStart"/>
      <w:r w:rsidRPr="00303C40">
        <w:rPr>
          <w:i/>
        </w:rPr>
        <w:t>Р</w:t>
      </w:r>
      <w:proofErr w:type="gramEnd"/>
      <w:r w:rsidRPr="00303C40">
        <w:rPr>
          <w:i/>
        </w:rPr>
        <w:t xml:space="preserve"> 3.5.1904-04). – М.: Федеральный центр госсанэпиднадзора Минздрава России, 2005 – 46 с.</w:t>
      </w:r>
    </w:p>
    <w:p w:rsidR="004B6CEA" w:rsidRPr="00303C40" w:rsidRDefault="004B6CEA" w:rsidP="004B6CEA">
      <w:pPr>
        <w:ind w:firstLine="720"/>
        <w:jc w:val="both"/>
        <w:textAlignment w:val="baseline"/>
      </w:pPr>
      <w:r w:rsidRPr="00303C40">
        <w:t xml:space="preserve">Для снижения микробной обсеменённости воздуха и поверхностей различных объектов ЛПУ применяют ультрафиолетовое облучение. Для этого используют специальные настенные, потолочные, переносные или передвижные бактерицидные ультрафиолетовые облучатели. Такие лампы при работе в воздушной среде образуют озон, повышенные концентрации которого вредны для человека. В последние годы созданы </w:t>
      </w:r>
      <w:proofErr w:type="spellStart"/>
      <w:r w:rsidRPr="00303C40">
        <w:t>без</w:t>
      </w:r>
      <w:r w:rsidRPr="00303C40">
        <w:softHyphen/>
        <w:t>озоновые</w:t>
      </w:r>
      <w:proofErr w:type="spellEnd"/>
      <w:r w:rsidRPr="00303C40">
        <w:t xml:space="preserve"> бактерицидные лампы.</w:t>
      </w:r>
    </w:p>
    <w:p w:rsidR="004B6CEA" w:rsidRPr="00303C40" w:rsidRDefault="004B6CEA" w:rsidP="004B6CEA">
      <w:pPr>
        <w:shd w:val="clear" w:color="auto" w:fill="FFFFFF"/>
        <w:ind w:left="10" w:right="38" w:firstLine="710"/>
        <w:jc w:val="both"/>
        <w:textAlignment w:val="baseline"/>
      </w:pPr>
      <w:r w:rsidRPr="00303C40">
        <w:t>По конструктивному исполнению облучатели под</w:t>
      </w:r>
      <w:r w:rsidRPr="00303C40">
        <w:softHyphen/>
        <w:t>разделяются на 3 группы:</w:t>
      </w:r>
    </w:p>
    <w:p w:rsidR="004B6CEA" w:rsidRPr="00303C40" w:rsidRDefault="004B6CEA" w:rsidP="004B6CEA">
      <w:pPr>
        <w:shd w:val="clear" w:color="auto" w:fill="FFFFFF"/>
        <w:ind w:left="305"/>
        <w:jc w:val="both"/>
        <w:textAlignment w:val="baseline"/>
      </w:pPr>
      <w:r w:rsidRPr="00303C40">
        <w:t>•'   открытые (потолочные или настенные);</w:t>
      </w:r>
    </w:p>
    <w:p w:rsidR="004B6CEA" w:rsidRPr="00303C40" w:rsidRDefault="004B6CEA" w:rsidP="004B6CEA">
      <w:pPr>
        <w:numPr>
          <w:ilvl w:val="0"/>
          <w:numId w:val="2"/>
        </w:numPr>
        <w:shd w:val="clear" w:color="auto" w:fill="FFFFFF"/>
        <w:tabs>
          <w:tab w:val="left" w:pos="574"/>
        </w:tabs>
        <w:suppressAutoHyphens w:val="0"/>
        <w:autoSpaceDE w:val="0"/>
        <w:adjustRightInd w:val="0"/>
        <w:ind w:left="307"/>
        <w:jc w:val="both"/>
        <w:textAlignment w:val="baseline"/>
      </w:pPr>
      <w:r w:rsidRPr="00303C40">
        <w:t>комбинированные (настенные);</w:t>
      </w:r>
    </w:p>
    <w:p w:rsidR="004B6CEA" w:rsidRPr="00303C40" w:rsidRDefault="004B6CEA" w:rsidP="004B6CEA">
      <w:pPr>
        <w:numPr>
          <w:ilvl w:val="0"/>
          <w:numId w:val="2"/>
        </w:numPr>
        <w:shd w:val="clear" w:color="auto" w:fill="FFFFFF"/>
        <w:tabs>
          <w:tab w:val="left" w:pos="574"/>
        </w:tabs>
        <w:suppressAutoHyphens w:val="0"/>
        <w:autoSpaceDE w:val="0"/>
        <w:adjustRightInd w:val="0"/>
        <w:ind w:left="307"/>
        <w:jc w:val="both"/>
        <w:textAlignment w:val="baseline"/>
      </w:pPr>
      <w:r w:rsidRPr="00303C40">
        <w:t>закрытые.</w:t>
      </w:r>
    </w:p>
    <w:p w:rsidR="004B6CEA" w:rsidRPr="00303C40" w:rsidRDefault="004B6CEA" w:rsidP="004B6CEA">
      <w:pPr>
        <w:shd w:val="clear" w:color="auto" w:fill="FFFFFF"/>
        <w:ind w:left="12" w:right="10" w:firstLine="708"/>
        <w:jc w:val="both"/>
        <w:textAlignment w:val="baseline"/>
      </w:pPr>
      <w:r w:rsidRPr="00303C40">
        <w:t>Бактерицидные установки с открытыми и комби</w:t>
      </w:r>
      <w:r w:rsidRPr="00303C40">
        <w:softHyphen/>
        <w:t>нированными облучателями могут использоваться в повторно-кратковременном режиме тогда, когда на время облучения в пределах 0,25-0,5 ч люди из поме</w:t>
      </w:r>
      <w:r w:rsidRPr="00303C40">
        <w:softHyphen/>
        <w:t>щения удаляются. При этом повторные сеансы облу</w:t>
      </w:r>
      <w:r w:rsidRPr="00303C40">
        <w:softHyphen/>
        <w:t>чения должны проводиться через каждые 2 часа в те</w:t>
      </w:r>
      <w:r w:rsidRPr="00303C40">
        <w:softHyphen/>
        <w:t>чение рабочего дня.</w:t>
      </w:r>
    </w:p>
    <w:p w:rsidR="004B6CEA" w:rsidRPr="00303C40" w:rsidRDefault="004B6CEA" w:rsidP="004B6CEA">
      <w:pPr>
        <w:shd w:val="clear" w:color="auto" w:fill="FFFFFF"/>
        <w:ind w:left="19" w:right="2" w:firstLine="701"/>
        <w:jc w:val="both"/>
        <w:textAlignment w:val="baseline"/>
      </w:pPr>
      <w:r w:rsidRPr="00303C40">
        <w:t xml:space="preserve">Облучатели </w:t>
      </w:r>
      <w:r w:rsidRPr="00303C40">
        <w:rPr>
          <w:i/>
          <w:iCs/>
        </w:rPr>
        <w:t xml:space="preserve">открытого типа </w:t>
      </w:r>
      <w:r w:rsidRPr="00303C40">
        <w:t>предназначены для обеззараживания воздушной среды помещения и по</w:t>
      </w:r>
      <w:r w:rsidRPr="00303C40">
        <w:softHyphen/>
        <w:t>верхностей в отсутствие людей, так как бактерицид</w:t>
      </w:r>
      <w:r w:rsidRPr="00303C40">
        <w:softHyphen/>
        <w:t>ный поток от облучателя выходит непосредственно в пространство помещения и охватывает широкую зону, что может привести к повреждениям кожных покро</w:t>
      </w:r>
      <w:r w:rsidRPr="00303C40">
        <w:softHyphen/>
        <w:t xml:space="preserve">вов в виде эритемы и органов зрения в виде </w:t>
      </w:r>
      <w:proofErr w:type="spellStart"/>
      <w:r w:rsidRPr="00303C40">
        <w:t>керато</w:t>
      </w:r>
      <w:proofErr w:type="spellEnd"/>
      <w:r w:rsidRPr="00303C40">
        <w:t>-конъюнктивита.</w:t>
      </w:r>
    </w:p>
    <w:p w:rsidR="004B6CEA" w:rsidRPr="00303C40" w:rsidRDefault="004B6CEA" w:rsidP="004B6CEA">
      <w:pPr>
        <w:shd w:val="clear" w:color="auto" w:fill="FFFFFF"/>
        <w:ind w:right="26" w:firstLine="720"/>
        <w:jc w:val="both"/>
        <w:textAlignment w:val="baseline"/>
      </w:pPr>
      <w:r w:rsidRPr="00303C40">
        <w:t xml:space="preserve">Облучатели </w:t>
      </w:r>
      <w:r w:rsidRPr="00303C40">
        <w:rPr>
          <w:i/>
          <w:iCs/>
        </w:rPr>
        <w:t>закрытого типа (</w:t>
      </w:r>
      <w:proofErr w:type="spellStart"/>
      <w:r w:rsidRPr="00303C40">
        <w:rPr>
          <w:i/>
          <w:iCs/>
        </w:rPr>
        <w:t>рециркуляторы</w:t>
      </w:r>
      <w:proofErr w:type="spellEnd"/>
      <w:r w:rsidRPr="00303C40">
        <w:rPr>
          <w:i/>
          <w:iCs/>
        </w:rPr>
        <w:t xml:space="preserve">) </w:t>
      </w:r>
      <w:r w:rsidRPr="00303C40">
        <w:t>пред</w:t>
      </w:r>
      <w:r w:rsidRPr="00303C40">
        <w:softHyphen/>
        <w:t>назначены для обеззараживания воздуха в помещени</w:t>
      </w:r>
      <w:r w:rsidRPr="00303C40">
        <w:softHyphen/>
        <w:t>ях в присутствии людей (рис. на слайдах). Они должны разме</w:t>
      </w:r>
      <w:r w:rsidRPr="00303C40">
        <w:softHyphen/>
        <w:t>щаться в помещении на стенах по ходу основных по</w:t>
      </w:r>
      <w:r w:rsidRPr="00303C40">
        <w:softHyphen/>
        <w:t>токов воздуха на высоте 1,5-</w:t>
      </w:r>
      <w:smartTag w:uri="urn:schemas-microsoft-com:office:smarttags" w:element="metricconverter">
        <w:smartTagPr>
          <w:attr w:name="ProductID" w:val="2 м"/>
        </w:smartTagPr>
        <w:r w:rsidRPr="00303C40">
          <w:t>2 м</w:t>
        </w:r>
      </w:smartTag>
      <w:r w:rsidRPr="00303C40">
        <w:t xml:space="preserve"> от пола равномерно по периметру помещения.</w:t>
      </w:r>
    </w:p>
    <w:p w:rsidR="004B6CEA" w:rsidRPr="00303C40" w:rsidRDefault="004B6CEA" w:rsidP="004B6CEA">
      <w:pPr>
        <w:shd w:val="clear" w:color="auto" w:fill="FFFFFF"/>
        <w:ind w:left="305" w:firstLine="415"/>
        <w:jc w:val="center"/>
        <w:textAlignment w:val="baseline"/>
        <w:rPr>
          <w:b/>
          <w:smallCaps/>
          <w:u w:val="single"/>
        </w:rPr>
      </w:pPr>
      <w:r w:rsidRPr="00303C40">
        <w:rPr>
          <w:b/>
          <w:smallCaps/>
          <w:u w:val="single"/>
        </w:rPr>
        <w:t>Правила эксплуатации и контроля работы бактерицидных облучателей</w:t>
      </w:r>
    </w:p>
    <w:p w:rsidR="004B6CEA" w:rsidRPr="00303C40" w:rsidRDefault="004B6CEA" w:rsidP="004B6CEA">
      <w:pPr>
        <w:shd w:val="clear" w:color="auto" w:fill="FFFFFF"/>
        <w:ind w:left="26" w:firstLine="694"/>
        <w:jc w:val="both"/>
        <w:textAlignment w:val="baseline"/>
      </w:pPr>
      <w:r w:rsidRPr="00303C40">
        <w:t xml:space="preserve">Эксплуатация бактерицидных облучателей должна осуществляться в строгом соответствии с требованиями, указанными в паспорте и инструкции </w:t>
      </w:r>
      <w:r w:rsidRPr="00303C40">
        <w:rPr>
          <w:iCs/>
        </w:rPr>
        <w:t>по</w:t>
      </w:r>
      <w:r w:rsidRPr="00303C40">
        <w:rPr>
          <w:i/>
          <w:iCs/>
        </w:rPr>
        <w:t xml:space="preserve"> </w:t>
      </w:r>
      <w:r w:rsidRPr="00303C40">
        <w:t>эксплуатации,</w:t>
      </w:r>
    </w:p>
    <w:p w:rsidR="004B6CEA" w:rsidRPr="00303C40" w:rsidRDefault="004B6CEA" w:rsidP="004B6CEA">
      <w:pPr>
        <w:shd w:val="clear" w:color="auto" w:fill="FFFFFF"/>
        <w:ind w:right="36" w:firstLine="720"/>
        <w:jc w:val="both"/>
        <w:textAlignment w:val="baseline"/>
      </w:pPr>
      <w:r w:rsidRPr="00303C40">
        <w:t xml:space="preserve">Все помещения, где размещены бактерицидные установки, должны быть оснащены </w:t>
      </w:r>
      <w:proofErr w:type="spellStart"/>
      <w:r w:rsidRPr="00303C40">
        <w:t>общеобменной</w:t>
      </w:r>
      <w:proofErr w:type="spellEnd"/>
      <w:r w:rsidRPr="00303C40">
        <w:t xml:space="preserve"> приточно-вытяжной вентиляцией либо иметь условия для интенсивного проветривания через оконные проемы, обеспечивающие однократный воздухообмен не более чем за 15 мин. Стены и потолки в помещениях, обору</w:t>
      </w:r>
      <w:r w:rsidRPr="00303C40">
        <w:softHyphen/>
        <w:t>дованных бактерицидными установками с открытыми облучателями, должны быть выполнены из материа</w:t>
      </w:r>
      <w:r w:rsidRPr="00303C40">
        <w:softHyphen/>
        <w:t>лов, устойчивых к ультрафиолетовому излучению. Бак</w:t>
      </w:r>
      <w:r w:rsidRPr="00303C40">
        <w:softHyphen/>
        <w:t>терицидные установки нельзя устанавливать в по</w:t>
      </w:r>
      <w:r w:rsidRPr="00303C40">
        <w:softHyphen/>
        <w:t>мещениях с температурой воздуха ниже 10 °С.</w:t>
      </w:r>
    </w:p>
    <w:p w:rsidR="004B6CEA" w:rsidRPr="00303C40" w:rsidRDefault="004B6CEA" w:rsidP="004B6CEA">
      <w:pPr>
        <w:shd w:val="clear" w:color="auto" w:fill="FFFFFF"/>
        <w:ind w:left="7" w:right="31" w:firstLine="713"/>
        <w:jc w:val="both"/>
        <w:textAlignment w:val="baseline"/>
      </w:pPr>
      <w:r w:rsidRPr="00303C40">
        <w:t>Бактерицидный облучатель оборудуется на доступ</w:t>
      </w:r>
      <w:r w:rsidRPr="00303C40">
        <w:softHyphen/>
        <w:t xml:space="preserve">ной </w:t>
      </w:r>
      <w:r w:rsidRPr="00303C40">
        <w:rPr>
          <w:i/>
          <w:iCs/>
        </w:rPr>
        <w:t xml:space="preserve">для </w:t>
      </w:r>
      <w:r w:rsidRPr="00303C40">
        <w:t xml:space="preserve">его обработки высоте (около </w:t>
      </w:r>
      <w:smartTag w:uri="urn:schemas-microsoft-com:office:smarttags" w:element="metricconverter">
        <w:smartTagPr>
          <w:attr w:name="ProductID" w:val="2 м"/>
        </w:smartTagPr>
        <w:r w:rsidRPr="00303C40">
          <w:t>2 м</w:t>
        </w:r>
      </w:smartTag>
      <w:r w:rsidRPr="00303C40">
        <w:t>) таким обра</w:t>
      </w:r>
      <w:r w:rsidRPr="00303C40">
        <w:softHyphen/>
        <w:t>зом, чтобы поток ультрафиолетовых лучей был на</w:t>
      </w:r>
      <w:r w:rsidRPr="00303C40">
        <w:softHyphen/>
        <w:t>правлен в чистую зону и не экранировался оборудо</w:t>
      </w:r>
      <w:r w:rsidRPr="00303C40">
        <w:softHyphen/>
        <w:t>ванием.</w:t>
      </w:r>
    </w:p>
    <w:p w:rsidR="004B6CEA" w:rsidRPr="00303C40" w:rsidRDefault="004B6CEA" w:rsidP="004B6CEA">
      <w:pPr>
        <w:shd w:val="clear" w:color="auto" w:fill="FFFFFF"/>
        <w:ind w:left="12" w:right="12" w:firstLine="708"/>
        <w:jc w:val="both"/>
        <w:textAlignment w:val="baseline"/>
        <w:rPr>
          <w:b/>
        </w:rPr>
      </w:pPr>
      <w:r w:rsidRPr="00303C40">
        <w:t>Бактерицидные лампы, выслужившие гарантиро</w:t>
      </w:r>
      <w:r w:rsidRPr="00303C40">
        <w:softHyphen/>
        <w:t xml:space="preserve">ванный срок службы (в соответствии с паспортом — от 3 до 5 тыс. часов работы), должны заменяться </w:t>
      </w:r>
      <w:proofErr w:type="gramStart"/>
      <w:r w:rsidRPr="00303C40">
        <w:t>на</w:t>
      </w:r>
      <w:proofErr w:type="gramEnd"/>
      <w:r w:rsidRPr="00303C40">
        <w:t xml:space="preserve"> новые. Для этого необходимо вести строгий учет вре</w:t>
      </w:r>
      <w:r w:rsidRPr="00303C40">
        <w:softHyphen/>
        <w:t xml:space="preserve">мени работы каждой из них. </w:t>
      </w:r>
      <w:r w:rsidRPr="00303C40">
        <w:rPr>
          <w:b/>
        </w:rPr>
        <w:t>Учет времени работы об</w:t>
      </w:r>
      <w:r w:rsidRPr="00303C40">
        <w:rPr>
          <w:b/>
        </w:rPr>
        <w:softHyphen/>
        <w:t>лучателей и изменения длительности облучения дол</w:t>
      </w:r>
      <w:r w:rsidRPr="00303C40">
        <w:rPr>
          <w:b/>
        </w:rPr>
        <w:softHyphen/>
        <w:t>жны заноситься в журнал регистрации и контроля работы бактерицидных облучателей.</w:t>
      </w:r>
    </w:p>
    <w:p w:rsidR="004B6CEA" w:rsidRDefault="004B6CEA" w:rsidP="004B6CEA">
      <w:r w:rsidRPr="00303C40">
        <w:t>Бактерицидные лампы необходимо содержать в чис</w:t>
      </w:r>
      <w:r w:rsidRPr="00303C40">
        <w:softHyphen/>
        <w:t>тоте, т.к. даже тонкий слой пыли существенно задер</w:t>
      </w:r>
      <w:r w:rsidRPr="00303C40">
        <w:softHyphen/>
        <w:t>живает поток излучателя (наличие пыли на лампе на 50% снижает эффективность обеззараживания воздуха и поверхностей). Еженедельно (во время генеральной уборки) лампа бактерицидного облучателя со всех сто</w:t>
      </w:r>
      <w:r w:rsidRPr="00303C40">
        <w:softHyphen/>
        <w:t>рон протирается от пыли и жировых отложений чистой марлевой салфеткой, смоченной 70% -</w:t>
      </w:r>
      <w:proofErr w:type="spellStart"/>
      <w:r w:rsidRPr="00303C40">
        <w:t>ным</w:t>
      </w:r>
      <w:proofErr w:type="spellEnd"/>
      <w:r w:rsidRPr="00303C40">
        <w:t xml:space="preserve"> спиртом</w:t>
      </w:r>
    </w:p>
    <w:p w:rsidR="00BC1508" w:rsidRDefault="00BC1508">
      <w:bookmarkStart w:id="0" w:name="_GoBack"/>
      <w:bookmarkEnd w:id="0"/>
    </w:p>
    <w:sectPr w:rsidR="00BC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A4B6"/>
    <w:lvl w:ilvl="0">
      <w:numFmt w:val="bullet"/>
      <w:lvlText w:val="*"/>
      <w:lvlJc w:val="left"/>
    </w:lvl>
  </w:abstractNum>
  <w:abstractNum w:abstractNumId="1">
    <w:nsid w:val="4FD970BC"/>
    <w:multiLevelType w:val="hybridMultilevel"/>
    <w:tmpl w:val="5ECACF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DF6FB60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E16D2C"/>
    <w:multiLevelType w:val="hybridMultilevel"/>
    <w:tmpl w:val="6F00EFC0"/>
    <w:lvl w:ilvl="0" w:tplc="05909E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F48396">
      <w:start w:val="1"/>
      <w:numFmt w:val="decimal"/>
      <w:lvlText w:val="%2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4B6CEA"/>
    <w:rsid w:val="00B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2021-10-27T01:51:00Z</dcterms:created>
  <dcterms:modified xsi:type="dcterms:W3CDTF">2021-10-27T01:52:00Z</dcterms:modified>
</cp:coreProperties>
</file>